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A57" w:rsidRDefault="00BB1A57" w:rsidP="00BB1A57">
      <w:pPr>
        <w:pStyle w:val="NormalWeb"/>
        <w:spacing w:before="0" w:beforeAutospacing="0" w:after="345" w:afterAutospacing="0" w:line="345" w:lineRule="atLeast"/>
        <w:jc w:val="center"/>
        <w:rPr>
          <w:rFonts w:ascii="Segoe UI" w:hAnsi="Segoe UI" w:cs="Segoe UI"/>
          <w:color w:val="1C4269"/>
          <w:sz w:val="20"/>
          <w:szCs w:val="20"/>
        </w:rPr>
      </w:pPr>
      <w:r>
        <w:rPr>
          <w:rStyle w:val="Strong"/>
          <w:rFonts w:ascii="Segoe UI" w:hAnsi="Segoe UI" w:cs="Segoe UI"/>
          <w:color w:val="1C4269"/>
          <w:sz w:val="20"/>
          <w:szCs w:val="20"/>
        </w:rPr>
        <w:t xml:space="preserve">Магистърски програми по програма Еразъм </w:t>
      </w:r>
      <w:proofErr w:type="spellStart"/>
      <w:r>
        <w:rPr>
          <w:rStyle w:val="Strong"/>
          <w:rFonts w:ascii="Segoe UI" w:hAnsi="Segoe UI" w:cs="Segoe UI"/>
          <w:color w:val="1C4269"/>
          <w:sz w:val="20"/>
          <w:szCs w:val="20"/>
        </w:rPr>
        <w:t>Мундус</w:t>
      </w:r>
      <w:proofErr w:type="spellEnd"/>
    </w:p>
    <w:p w:rsidR="00BB1A57" w:rsidRDefault="00BB1A57" w:rsidP="00BB1A57">
      <w:pPr>
        <w:pStyle w:val="NormalWeb"/>
        <w:spacing w:before="0" w:beforeAutospacing="0" w:after="345" w:afterAutospacing="0" w:line="345" w:lineRule="atLeast"/>
        <w:jc w:val="both"/>
        <w:rPr>
          <w:rFonts w:ascii="Segoe UI" w:hAnsi="Segoe UI" w:cs="Segoe UI"/>
          <w:color w:val="1C4269"/>
          <w:sz w:val="20"/>
          <w:szCs w:val="20"/>
        </w:rPr>
      </w:pPr>
      <w:bookmarkStart w:id="0" w:name="_GoBack"/>
      <w:r>
        <w:rPr>
          <w:rStyle w:val="Strong"/>
          <w:rFonts w:ascii="Segoe UI" w:hAnsi="Segoe UI" w:cs="Segoe UI"/>
          <w:color w:val="1C4269"/>
          <w:sz w:val="20"/>
          <w:szCs w:val="20"/>
        </w:rPr>
        <w:t>Програма MARIHE </w:t>
      </w:r>
      <w:bookmarkEnd w:id="0"/>
      <w:r>
        <w:rPr>
          <w:rStyle w:val="Strong"/>
          <w:rFonts w:ascii="Segoe UI" w:hAnsi="Segoe UI" w:cs="Segoe UI"/>
          <w:color w:val="1C4269"/>
          <w:sz w:val="20"/>
          <w:szCs w:val="20"/>
        </w:rPr>
        <w:t xml:space="preserve">е съвместна магистърска програма за </w:t>
      </w:r>
      <w:r>
        <w:rPr>
          <w:rStyle w:val="Strong"/>
          <w:rFonts w:ascii="Segoe UI" w:hAnsi="Segoe UI" w:cs="Segoe UI"/>
          <w:color w:val="1C4269"/>
          <w:sz w:val="20"/>
          <w:szCs w:val="20"/>
        </w:rPr>
        <w:t>Изследвания</w:t>
      </w:r>
      <w:r>
        <w:rPr>
          <w:rStyle w:val="Strong"/>
          <w:rFonts w:ascii="Segoe UI" w:hAnsi="Segoe UI" w:cs="Segoe UI"/>
          <w:color w:val="1C4269"/>
          <w:sz w:val="20"/>
          <w:szCs w:val="20"/>
        </w:rPr>
        <w:t xml:space="preserve"> и иновации във висшето образование. Процедурата по кандидатстване е отворена за </w:t>
      </w:r>
      <w:proofErr w:type="spellStart"/>
      <w:r>
        <w:rPr>
          <w:rStyle w:val="Strong"/>
          <w:rFonts w:ascii="Segoe UI" w:hAnsi="Segoe UI" w:cs="Segoe UI"/>
          <w:color w:val="1C4269"/>
          <w:sz w:val="20"/>
          <w:szCs w:val="20"/>
        </w:rPr>
        <w:t>самофинансиращи</w:t>
      </w:r>
      <w:proofErr w:type="spellEnd"/>
      <w:r>
        <w:rPr>
          <w:rStyle w:val="Strong"/>
          <w:rFonts w:ascii="Segoe UI" w:hAnsi="Segoe UI" w:cs="Segoe UI"/>
          <w:color w:val="1C4269"/>
          <w:sz w:val="20"/>
          <w:szCs w:val="20"/>
        </w:rPr>
        <w:t xml:space="preserve"> се студенти до 26 </w:t>
      </w:r>
      <w:r>
        <w:rPr>
          <w:rStyle w:val="Strong"/>
          <w:rFonts w:ascii="Segoe UI" w:hAnsi="Segoe UI" w:cs="Segoe UI"/>
          <w:color w:val="1C4269"/>
          <w:sz w:val="20"/>
          <w:szCs w:val="20"/>
        </w:rPr>
        <w:t>а</w:t>
      </w:r>
      <w:r>
        <w:rPr>
          <w:rStyle w:val="Strong"/>
          <w:rFonts w:ascii="Segoe UI" w:hAnsi="Segoe UI" w:cs="Segoe UI"/>
          <w:color w:val="1C4269"/>
          <w:sz w:val="20"/>
          <w:szCs w:val="20"/>
        </w:rPr>
        <w:t>прил 2016.</w:t>
      </w:r>
    </w:p>
    <w:p w:rsidR="00BB1A57" w:rsidRDefault="00BB1A57" w:rsidP="00BB1A57">
      <w:pPr>
        <w:pStyle w:val="NormalWeb"/>
        <w:spacing w:before="0" w:beforeAutospacing="0" w:after="345" w:afterAutospacing="0" w:line="345" w:lineRule="atLeast"/>
        <w:jc w:val="both"/>
        <w:rPr>
          <w:rFonts w:ascii="Segoe UI" w:hAnsi="Segoe UI" w:cs="Segoe UI"/>
          <w:color w:val="1C4269"/>
          <w:sz w:val="20"/>
          <w:szCs w:val="20"/>
        </w:rPr>
      </w:pPr>
      <w:r>
        <w:rPr>
          <w:rStyle w:val="Strong"/>
          <w:rFonts w:ascii="Segoe UI" w:hAnsi="Segoe UI" w:cs="Segoe UI"/>
          <w:color w:val="1C4269"/>
          <w:sz w:val="20"/>
          <w:szCs w:val="20"/>
        </w:rPr>
        <w:t>Информация за кандидатстване: </w:t>
      </w:r>
      <w:hyperlink r:id="rId4" w:history="1">
        <w:r>
          <w:rPr>
            <w:rFonts w:ascii="Segoe UI" w:hAnsi="Segoe UI" w:cs="Segoe UI"/>
            <w:b/>
            <w:bCs/>
            <w:noProof/>
            <w:color w:val="59753D"/>
            <w:sz w:val="20"/>
            <w:szCs w:val="20"/>
          </w:rPr>
          <w:drawing>
            <wp:inline distT="0" distB="0" distL="0" distR="0">
              <wp:extent cx="152400" cy="152400"/>
              <wp:effectExtent l="0" t="0" r="0" b="0"/>
              <wp:docPr id="2" name="Picture 2" descr="https://www.uni-ruse.bg/_layouts/15/images/icpdf.png">
                <a:hlinkClick xmlns:a="http://schemas.openxmlformats.org/drawingml/2006/main" r:id="rId4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s://www.uni-ruse.bg/_layouts/15/images/icpdf.png">
                        <a:hlinkClick r:id="rId4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Hyperlink"/>
            <w:rFonts w:ascii="Segoe UI" w:hAnsi="Segoe UI" w:cs="Segoe UI"/>
            <w:b/>
            <w:bCs/>
            <w:color w:val="59753D"/>
            <w:sz w:val="20"/>
            <w:szCs w:val="20"/>
            <w:u w:val="none"/>
          </w:rPr>
          <w:t>Brochure_Marihe_februar_2016.pdf</w:t>
        </w:r>
      </w:hyperlink>
      <w:r>
        <w:rPr>
          <w:rStyle w:val="Strong"/>
          <w:rFonts w:ascii="Segoe UI" w:hAnsi="Segoe UI" w:cs="Segoe UI"/>
          <w:color w:val="1C4269"/>
          <w:sz w:val="20"/>
          <w:szCs w:val="20"/>
        </w:rPr>
        <w:t>   </w:t>
      </w:r>
      <w:hyperlink r:id="rId6" w:history="1">
        <w:r>
          <w:rPr>
            <w:rFonts w:ascii="Segoe UI" w:hAnsi="Segoe UI" w:cs="Segoe UI"/>
            <w:b/>
            <w:bCs/>
            <w:noProof/>
            <w:color w:val="59753D"/>
            <w:sz w:val="20"/>
            <w:szCs w:val="20"/>
          </w:rPr>
          <w:drawing>
            <wp:inline distT="0" distB="0" distL="0" distR="0">
              <wp:extent cx="152400" cy="152400"/>
              <wp:effectExtent l="0" t="0" r="0" b="0"/>
              <wp:docPr id="1" name="Picture 1" descr="https://www.uni-ruse.bg/_layouts/15/images/icjpg.gif">
                <a:hlinkClick xmlns:a="http://schemas.openxmlformats.org/drawingml/2006/main" r:id="rId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https://www.uni-ruse.bg/_layouts/15/images/icjpg.gif">
                        <a:hlinkClick r:id="rId6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Hyperlink"/>
            <w:rFonts w:ascii="Segoe UI" w:hAnsi="Segoe UI" w:cs="Segoe UI"/>
            <w:b/>
            <w:bCs/>
            <w:color w:val="59753D"/>
            <w:sz w:val="20"/>
            <w:szCs w:val="20"/>
            <w:u w:val="none"/>
          </w:rPr>
          <w:t xml:space="preserve">MARIHE_Application_2016_Want </w:t>
        </w:r>
        <w:proofErr w:type="spellStart"/>
        <w:r>
          <w:rPr>
            <w:rStyle w:val="Hyperlink"/>
            <w:rFonts w:ascii="Segoe UI" w:hAnsi="Segoe UI" w:cs="Segoe UI"/>
            <w:b/>
            <w:bCs/>
            <w:color w:val="59753D"/>
            <w:sz w:val="20"/>
            <w:szCs w:val="20"/>
            <w:u w:val="none"/>
          </w:rPr>
          <w:t>the</w:t>
        </w:r>
        <w:proofErr w:type="spellEnd"/>
        <w:r>
          <w:rPr>
            <w:rStyle w:val="Hyperlink"/>
            <w:rFonts w:ascii="Segoe UI" w:hAnsi="Segoe UI" w:cs="Segoe UI"/>
            <w:b/>
            <w:bCs/>
            <w:color w:val="59753D"/>
            <w:sz w:val="20"/>
            <w:szCs w:val="20"/>
            <w:u w:val="none"/>
          </w:rPr>
          <w:t xml:space="preserve"> future.jpg</w:t>
        </w:r>
      </w:hyperlink>
    </w:p>
    <w:p w:rsidR="00BB1A57" w:rsidRDefault="00BB1A57" w:rsidP="00BB1A57">
      <w:pPr>
        <w:pStyle w:val="NormalWeb"/>
        <w:spacing w:before="0" w:beforeAutospacing="0" w:after="345" w:afterAutospacing="0" w:line="345" w:lineRule="atLeast"/>
        <w:jc w:val="center"/>
        <w:rPr>
          <w:rFonts w:ascii="Segoe UI" w:hAnsi="Segoe UI" w:cs="Segoe UI"/>
          <w:color w:val="1C4269"/>
          <w:sz w:val="20"/>
          <w:szCs w:val="20"/>
        </w:rPr>
      </w:pPr>
      <w:r>
        <w:rPr>
          <w:rFonts w:ascii="Segoe UI" w:hAnsi="Segoe UI" w:cs="Segoe UI"/>
          <w:color w:val="1C4269"/>
          <w:sz w:val="20"/>
          <w:szCs w:val="20"/>
        </w:rPr>
        <w:t> </w:t>
      </w:r>
    </w:p>
    <w:p w:rsidR="00E472D3" w:rsidRDefault="00BB1A57"/>
    <w:sectPr w:rsidR="00E472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A57"/>
    <w:rsid w:val="0070138A"/>
    <w:rsid w:val="00BB1A57"/>
    <w:rsid w:val="00C2428F"/>
    <w:rsid w:val="00E84B2D"/>
    <w:rsid w:val="00EC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BEF617-65D1-4E5E-B57F-E7F332C12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B1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Strong">
    <w:name w:val="Strong"/>
    <w:basedOn w:val="DefaultParagraphFont"/>
    <w:uiPriority w:val="22"/>
    <w:qFormat/>
    <w:rsid w:val="00BB1A5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B1A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04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ni-ruse.bg/international/info-pane/SiteAssets/Pages/default/MARIHE_Application_2016_Want%20the%20future.jpg" TargetMode="External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hyperlink" Target="https://www.uni-ruse.bg/international/info-pane/SiteAssets/Pages/default/Brochure_Marihe_februar_2016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14912DB77CD7449F10744CD1937796" ma:contentTypeVersion="0" ma:contentTypeDescription="Създаване на нов документ" ma:contentTypeScope="" ma:versionID="c7a4a66c90bd58c22ea97b5f403a8371">
  <xsd:schema xmlns:xsd="http://www.w3.org/2001/XMLSchema" xmlns:xs="http://www.w3.org/2001/XMLSchema" xmlns:p="http://schemas.microsoft.com/office/2006/metadata/properties" xmlns:ns2="03018842-667b-43b7-b3a8-873e095a590a" targetNamespace="http://schemas.microsoft.com/office/2006/metadata/properties" ma:root="true" ma:fieldsID="f275bb9764d1d93c070c5c62aafcef28" ns2:_="">
    <xsd:import namespace="03018842-667b-43b7-b3a8-873e095a590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18842-667b-43b7-b3a8-873e095a590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3018842-667b-43b7-b3a8-873e095a590a">TZ5HWECJZ27U-7-72</_dlc_DocId>
    <_dlc_DocIdUrl xmlns="03018842-667b-43b7-b3a8-873e095a590a">
      <Url>https://www.uni-ruse.bg/international/_layouts/15/DocIdRedir.aspx?ID=TZ5HWECJZ27U-7-72</Url>
      <Description>TZ5HWECJZ27U-7-72</Description>
    </_dlc_DocIdUrl>
  </documentManagement>
</p:properties>
</file>

<file path=customXml/itemProps1.xml><?xml version="1.0" encoding="utf-8"?>
<ds:datastoreItem xmlns:ds="http://schemas.openxmlformats.org/officeDocument/2006/customXml" ds:itemID="{27008C57-7999-4082-9169-77E3A549CB32}"/>
</file>

<file path=customXml/itemProps2.xml><?xml version="1.0" encoding="utf-8"?>
<ds:datastoreItem xmlns:ds="http://schemas.openxmlformats.org/officeDocument/2006/customXml" ds:itemID="{534F30F1-C9C7-453D-948D-2E3FEC9E5900}"/>
</file>

<file path=customXml/itemProps3.xml><?xml version="1.0" encoding="utf-8"?>
<ds:datastoreItem xmlns:ds="http://schemas.openxmlformats.org/officeDocument/2006/customXml" ds:itemID="{2097DA91-CDD5-4B7E-BDAB-D4BB87F9ACEE}"/>
</file>

<file path=customXml/itemProps4.xml><?xml version="1.0" encoding="utf-8"?>
<ds:datastoreItem xmlns:ds="http://schemas.openxmlformats.org/officeDocument/2006/customXml" ds:itemID="{8947D12F-7164-4406-AB4C-763D8154D99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Ruse</Company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Милена Богданова</dc:creator>
  <cp:keywords/>
  <dc:description/>
  <cp:lastModifiedBy>Милена Богданова</cp:lastModifiedBy>
  <cp:revision>1</cp:revision>
  <dcterms:created xsi:type="dcterms:W3CDTF">2021-02-04T14:44:00Z</dcterms:created>
  <dcterms:modified xsi:type="dcterms:W3CDTF">2021-02-04T14:45:00Z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0x0101006814912DB77CD7449F10744CD1937796</vt:lpwstr>
  </property>
  <property fmtid="{D5CDD505-2E9C-101B-9397-08002B2CF9AE}" pid="3" name="_dlc_DocIdItemGuid">
    <vt:lpwstr>9cfac056-dec0-4dbe-869d-c8c887b584dd</vt:lpwstr>
  </property>
</Properties>
</file>